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7.0" w:type="dxa"/>
        <w:jc w:val="left"/>
        <w:tblInd w:w="0.0" w:type="dxa"/>
        <w:tblLayout w:type="fixed"/>
        <w:tblLook w:val="0000"/>
      </w:tblPr>
      <w:tblGrid>
        <w:gridCol w:w="2360"/>
        <w:gridCol w:w="5011"/>
        <w:gridCol w:w="2246"/>
        <w:tblGridChange w:id="0">
          <w:tblGrid>
            <w:gridCol w:w="2360"/>
            <w:gridCol w:w="5011"/>
            <w:gridCol w:w="2246"/>
          </w:tblGrid>
        </w:tblGridChange>
      </w:tblGrid>
      <w:tr>
        <w:trPr>
          <w:cantSplit w:val="0"/>
          <w:trHeight w:val="200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pageBreakBefore w:val="0"/>
              <w:spacing w:after="0" w:before="240"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</w:rPr>
              <w:drawing>
                <wp:inline distB="0" distT="0" distL="0" distR="0">
                  <wp:extent cx="800100" cy="866775"/>
                  <wp:effectExtent b="0" l="0" r="0" t="0"/>
                  <wp:docPr descr="Deep Blue Small" id="4" name="image4.jpg"/>
                  <a:graphic>
                    <a:graphicData uri="http://schemas.openxmlformats.org/drawingml/2006/picture">
                      <pic:pic>
                        <pic:nvPicPr>
                          <pic:cNvPr descr="Deep Blue Small" id="0" name="image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66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pageBreakBefore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Scoil Maelruain Junior</w:t>
            </w:r>
          </w:p>
          <w:p w:rsidR="00000000" w:rsidDel="00000000" w:rsidP="00000000" w:rsidRDefault="00000000" w:rsidRPr="00000000" w14:paraId="00000005">
            <w:pPr>
              <w:pageBreakBefore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Old Bawn Ave., </w:t>
            </w:r>
          </w:p>
          <w:p w:rsidR="00000000" w:rsidDel="00000000" w:rsidP="00000000" w:rsidRDefault="00000000" w:rsidRPr="00000000" w14:paraId="00000006">
            <w:pPr>
              <w:pageBreakBefore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Tallaght,</w:t>
            </w:r>
          </w:p>
          <w:p w:rsidR="00000000" w:rsidDel="00000000" w:rsidP="00000000" w:rsidRDefault="00000000" w:rsidRPr="00000000" w14:paraId="00000007">
            <w:pPr>
              <w:pageBreakBefore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Dublin 24</w:t>
            </w:r>
          </w:p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Roll No 19462T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pageBreakBefore w:val="0"/>
              <w:spacing w:after="0" w:before="240"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</w:rPr>
              <w:drawing>
                <wp:inline distB="0" distT="0" distL="0" distR="0">
                  <wp:extent cx="666750" cy="838200"/>
                  <wp:effectExtent b="0" l="0" r="0" t="0"/>
                  <wp:docPr descr="Logo GS" id="5" name="image2.jpg"/>
                  <a:graphic>
                    <a:graphicData uri="http://schemas.openxmlformats.org/drawingml/2006/picture">
                      <pic:pic>
                        <pic:nvPicPr>
                          <pic:cNvPr descr="Logo GS"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pageBreakBefore w:val="0"/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7030a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32"/>
          <w:szCs w:val="32"/>
          <w:rtl w:val="0"/>
        </w:rPr>
        <w:t xml:space="preserve">COVID-19 Policy Statement</w:t>
      </w:r>
    </w:p>
    <w:p w:rsidR="00000000" w:rsidDel="00000000" w:rsidP="00000000" w:rsidRDefault="00000000" w:rsidRPr="00000000" w14:paraId="0000000C">
      <w:pPr>
        <w:pageBreakBefore w:val="0"/>
        <w:widowControl w:val="0"/>
        <w:spacing w:after="0" w:line="240" w:lineRule="auto"/>
        <w:jc w:val="both"/>
        <w:rPr>
          <w:b w:val="1"/>
          <w:color w:val="7030a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Scoil Maelruain Junior 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</w:t>
      </w:r>
    </w:p>
    <w:p w:rsidR="00000000" w:rsidDel="00000000" w:rsidP="00000000" w:rsidRDefault="00000000" w:rsidRPr="00000000" w14:paraId="0000000E">
      <w:pPr>
        <w:pageBreakBefore w:val="0"/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We will:</w:t>
      </w:r>
    </w:p>
    <w:p w:rsidR="00000000" w:rsidDel="00000000" w:rsidP="00000000" w:rsidRDefault="00000000" w:rsidRPr="00000000" w14:paraId="0000000F">
      <w:pPr>
        <w:pageBreakBefore w:val="0"/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continue to monitor our COVID-19 response and amend this plan in consultation with our staff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up to date information to our staff and pupils on the Public Health advice issued by the HSE and Gov.ie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display information on the signs and symptoms of COVID-19 and correct handwashing techniques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agree with staff, a worker representative who is easily identifiable to carry out the role outlined in this plan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 all staff and pupils of essential hygiene and respiratory etiquette and physical distancing requirements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adapt the school to facilitate physical distancing as appropriate in line with the guidance and direction of the Department of Education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 a contact log to help with contact tracing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 staff engage with the induction / familiarisation briefing provided by the Department of Education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implement the agreed procedures to be followed in the event of someone showing symptoms of COVID-19 while at school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instructions for staff and pupils to follow if they develop signs and symptoms of COVID-19 during school time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implement cleaning in line with Department of Education advice</w:t>
      </w:r>
    </w:p>
    <w:p w:rsidR="00000000" w:rsidDel="00000000" w:rsidP="00000000" w:rsidRDefault="00000000" w:rsidRPr="00000000" w14:paraId="0000001B">
      <w:pPr>
        <w:pageBreakBefore w:val="0"/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All school staff will be consulted on an ongoing basis and feedback is encouraged on any concerns, issues or suggestions.</w:t>
      </w:r>
    </w:p>
    <w:p w:rsidR="00000000" w:rsidDel="00000000" w:rsidP="00000000" w:rsidRDefault="00000000" w:rsidRPr="00000000" w14:paraId="0000001D">
      <w:pPr>
        <w:pageBreakBefore w:val="0"/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pacing w:after="0" w:line="240" w:lineRule="auto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This can be done through the Lead Worker Representative(s), who will be supported in line with the agreement between the Department and education partne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Ink 4" style="position:absolute;margin-left:203.95pt;margin-top:58.85pt;width:1.7pt;height:1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">
            <v:imagedata r:id="rId10" o:title=""/>
          </v:shape>
        </w:pict>
      </w:r>
    </w:p>
    <w:p w:rsidR="00000000" w:rsidDel="00000000" w:rsidP="00000000" w:rsidRDefault="00000000" w:rsidRPr="00000000" w14:paraId="0000001F">
      <w:pPr>
        <w:pageBreakBefore w:val="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Signed: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688425" cy="476956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8425" cy="4769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Date: 30th August 2021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90" w:top="284" w:left="1440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mic Sans MS"/>
  <w:font w:name="Courier New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</w:pPr>
  </w:style>
  <w:style w:type="paragraph" w:styleId="Heading4">
    <w:name w:val="heading 4"/>
    <w:basedOn w:val="Normal"/>
    <w:next w:val="Normal"/>
    <w:pPr>
      <w:keepNext w:val="1"/>
      <w:suppressAutoHyphens w:val="0"/>
      <w:spacing w:after="60" w:before="240" w:line="240" w:lineRule="auto"/>
      <w:textAlignment w:val="auto"/>
      <w:outlineLvl w:val="3"/>
    </w:pPr>
    <w:rPr>
      <w:rFonts w:ascii="Times New Roman" w:eastAsia="Times New Roman" w:hAnsi="Times New Roman"/>
      <w:b w:val="1"/>
      <w:bCs w:val="1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</w:style>
  <w:style w:type="paragraph" w:styleId="Default" w:customStyle="1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val="en-IE"/>
    </w:rPr>
  </w:style>
  <w:style w:type="paragraph" w:styleId="BodyText">
    <w:name w:val="Body Text"/>
    <w:basedOn w:val="Normal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BodyTextChar" w:customStyle="1">
    <w:name w:val="Body Text Char"/>
    <w:basedOn w:val="DefaultParagraphFont"/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4Char" w:customStyle="1">
    <w:name w:val="Heading 4 Char"/>
    <w:basedOn w:val="DefaultParagraphFont"/>
    <w:rPr>
      <w:rFonts w:ascii="Times New Roman" w:eastAsia="Times New Roman" w:hAnsi="Times New Roman"/>
      <w:b w:val="1"/>
      <w:bCs w:val="1"/>
      <w:sz w:val="28"/>
      <w:szCs w:val="28"/>
      <w:lang w:val="en-US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DE1A0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 w:val="1"/>
    <w:rsid w:val="005D1D6D"/>
    <w:pPr>
      <w:suppressAutoHyphens w:val="0"/>
      <w:autoSpaceDN w:val="1"/>
      <w:spacing w:after="100" w:afterAutospacing="1" w:before="100" w:before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 w:val="en-I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1.emf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xfiq0shtUME6JouewOR4FmDSjg==">AMUW2mX2M7nJQoZcnX47mNRHrQbpfPDQS99ZDzfRBuyll5dgUrqtTpJlZVx7kAJzvhtTgX1XHd2Zza9z4Yt4dkFZNzfp4ZhZu5B8wHTU4b9xUrmMSCsLr4o=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2020-08-14T13:28:00Z</dcterms:created>
  <dc:creator>Geraldine</dc:creator>
</cp:coreProperties>
</file>