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0.200958251953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Scoil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Maelruain Junior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5906476</wp:posOffset>
            </wp:positionH>
            <wp:positionV relativeFrom="paragraph">
              <wp:posOffset>19050</wp:posOffset>
            </wp:positionV>
            <wp:extent cx="666750" cy="838200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156718</wp:posOffset>
            </wp:positionV>
            <wp:extent cx="800100" cy="866775"/>
            <wp:effectExtent b="0" l="0" r="0" t="0"/>
            <wp:wrapSquare wrapText="right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19189453125" w:line="240" w:lineRule="auto"/>
        <w:ind w:left="4140.440826416016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Bawn Ave.,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519287109375" w:line="240" w:lineRule="auto"/>
        <w:ind w:left="4516.280670166016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Tallaght,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519287109375" w:line="240" w:lineRule="auto"/>
        <w:ind w:left="4507.881011962891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Dublin 24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319580078125" w:line="240" w:lineRule="auto"/>
        <w:ind w:left="4129.880828857422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No 19462T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119873046875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Calendar 202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43.91999816894531"/>
          <w:szCs w:val="43.91999816894531"/>
          <w:rtl w:val="0"/>
        </w:rPr>
        <w:t xml:space="preserve">1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 – 202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43.91999816894531"/>
          <w:szCs w:val="43.91999816894531"/>
          <w:rtl w:val="0"/>
        </w:rPr>
        <w:t xml:space="preserve">2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052734375" w:line="276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August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School reopens on Monday 3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8"/>
          <w:szCs w:val="28"/>
          <w:rtl w:val="0"/>
        </w:rPr>
        <w:t xml:space="preserve">0th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August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692626953125" w:line="276" w:lineRule="auto"/>
        <w:ind w:left="10.852813720703125" w:right="2412.3101806640625" w:firstLine="20.74798583984375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October Mid-term break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.852813720703125" w:right="480.496826171875" w:firstLine="16.907958984375"/>
        <w:jc w:val="left"/>
        <w:rPr>
          <w:rFonts w:ascii="Bookman Old Style" w:cs="Bookman Old Style" w:eastAsia="Bookman Old Style" w:hAnsi="Bookman Old Style"/>
          <w:i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School is closed from Monday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8"/>
          <w:szCs w:val="28"/>
          <w:rtl w:val="0"/>
        </w:rPr>
        <w:t xml:space="preserve">25th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October to Friday October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8"/>
          <w:szCs w:val="28"/>
          <w:rtl w:val="0"/>
        </w:rPr>
        <w:t xml:space="preserve">29th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106201171875" w:line="276" w:lineRule="auto"/>
        <w:ind w:left="10.852813720703125" w:right="480.496826171875" w:firstLine="16.907958984375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8"/>
          <w:szCs w:val="28"/>
          <w:rtl w:val="0"/>
        </w:rPr>
        <w:t xml:space="preserve">School reopens on Monday 1st November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106201171875" w:line="276" w:lineRule="auto"/>
        <w:ind w:left="10.852813720703125" w:right="480.496826171875" w:firstLine="16.907958984375"/>
        <w:jc w:val="left"/>
        <w:rPr>
          <w:rFonts w:ascii="Bookman Old Style" w:cs="Bookman Old Style" w:eastAsia="Bookman Old Style" w:hAnsi="Bookman Old Style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106201171875" w:line="276" w:lineRule="auto"/>
        <w:ind w:left="10.852813720703125" w:right="480.496826171875" w:firstLine="16.907958984375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Christmas 202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u w:val="single"/>
          <w:rtl w:val="0"/>
        </w:rPr>
        <w:t xml:space="preserve">1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.760772705078125" w:right="0" w:firstLine="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School closes on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8"/>
          <w:szCs w:val="28"/>
          <w:rtl w:val="0"/>
        </w:rPr>
        <w:t xml:space="preserve">Wedn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esday 22nd December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.760772705078125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8"/>
          <w:szCs w:val="28"/>
          <w:rtl w:val="0"/>
        </w:rPr>
        <w:t xml:space="preserve">reopens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on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8"/>
          <w:szCs w:val="28"/>
          <w:rtl w:val="0"/>
        </w:rPr>
        <w:t xml:space="preserve">Thursday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January 202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7061767578125" w:line="276" w:lineRule="auto"/>
        <w:ind w:left="12.129592895507812" w:right="0" w:firstLine="0"/>
        <w:jc w:val="left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February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.129592895507812" w:right="1868.638916015625" w:firstLine="15.631179809570312"/>
        <w:jc w:val="left"/>
        <w:rPr>
          <w:rFonts w:ascii="Bookman Old Style" w:cs="Bookman Old Style" w:eastAsia="Bookman Old Style" w:hAnsi="Bookman Old Style"/>
          <w:i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School is closed from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8"/>
          <w:szCs w:val="28"/>
          <w:rtl w:val="0"/>
        </w:rPr>
        <w:t xml:space="preserve">Monday 21st to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Friday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8"/>
          <w:szCs w:val="28"/>
          <w:rtl w:val="0"/>
        </w:rPr>
        <w:t xml:space="preserve">25th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February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.129592895507812" w:right="1868.638916015625" w:firstLine="15.631179809570312"/>
        <w:jc w:val="left"/>
        <w:rPr>
          <w:rFonts w:ascii="Bookman Old Style" w:cs="Bookman Old Style" w:eastAsia="Bookman Old Style" w:hAnsi="Bookman Old Style"/>
          <w:i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8"/>
          <w:szCs w:val="28"/>
          <w:rtl w:val="0"/>
        </w:rPr>
        <w:t xml:space="preserve">School reopens on Monday 28th  February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.129592895507812" w:right="1868.638916015625" w:firstLine="15.631179809570312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March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.760772705078125" w:right="0" w:firstLine="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School is closed on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8"/>
          <w:szCs w:val="28"/>
          <w:rtl w:val="0"/>
        </w:rPr>
        <w:t xml:space="preserve">Thursday 17th and Friday 18th March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706787109375" w:line="276" w:lineRule="auto"/>
        <w:ind w:left="11.810379028320312" w:right="0" w:firstLine="0"/>
        <w:jc w:val="left"/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Easter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706787109375" w:line="276" w:lineRule="auto"/>
        <w:ind w:left="11.810379028320312" w:right="0" w:firstLine="0"/>
        <w:jc w:val="left"/>
        <w:rPr>
          <w:rFonts w:ascii="Bookman Old Style" w:cs="Bookman Old Style" w:eastAsia="Bookman Old Style" w:hAnsi="Bookman Old Style"/>
          <w:i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School closes on Friday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8"/>
          <w:szCs w:val="28"/>
          <w:rtl w:val="0"/>
        </w:rPr>
        <w:t xml:space="preserve">April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.760772705078125" w:right="0" w:firstLine="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8"/>
          <w:szCs w:val="28"/>
          <w:rtl w:val="0"/>
        </w:rPr>
        <w:t xml:space="preserve">reopens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on Monday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8"/>
          <w:szCs w:val="28"/>
          <w:rtl w:val="0"/>
        </w:rPr>
        <w:t xml:space="preserve">25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April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70556640625" w:line="276" w:lineRule="auto"/>
        <w:ind w:left="12.129592895507812" w:right="0" w:firstLine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863.128662109375" w:firstLine="27.760772705078125"/>
        <w:jc w:val="left"/>
        <w:rPr>
          <w:rFonts w:ascii="Bookman Old Style" w:cs="Bookman Old Style" w:eastAsia="Bookman Old Style" w:hAnsi="Bookman Old Style"/>
          <w:i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School is closed on Monday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8"/>
          <w:szCs w:val="28"/>
          <w:vertAlign w:val="superscript"/>
          <w:rtl w:val="0"/>
        </w:rPr>
        <w:t xml:space="preserve">nd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938232421875" w:line="276" w:lineRule="auto"/>
        <w:ind w:left="0" w:right="1863.128662109375" w:firstLine="27.760772705078125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June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.760772705078125" w:right="0" w:firstLine="0"/>
        <w:jc w:val="left"/>
        <w:rPr>
          <w:rFonts w:ascii="Bookman Old Style" w:cs="Bookman Old Style" w:eastAsia="Bookman Old Style" w:hAnsi="Bookman Old Style"/>
          <w:i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School is closed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8"/>
          <w:szCs w:val="28"/>
          <w:rtl w:val="0"/>
        </w:rPr>
        <w:t xml:space="preserve"> from Friday 3rd June to Tuesday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8"/>
          <w:szCs w:val="28"/>
          <w:rtl w:val="0"/>
        </w:rPr>
        <w:t xml:space="preserve">6th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09912109375" w:line="276" w:lineRule="auto"/>
        <w:ind w:left="27.760772705078125" w:right="0" w:firstLine="0"/>
        <w:jc w:val="left"/>
        <w:rPr>
          <w:rFonts w:ascii="Bookman Old Style" w:cs="Bookman Old Style" w:eastAsia="Bookman Old Style" w:hAnsi="Bookman Old Style"/>
          <w:i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8"/>
          <w:szCs w:val="28"/>
          <w:rtl w:val="0"/>
        </w:rPr>
        <w:t xml:space="preserve">School reopens on Wednesday 7th June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7061767578125" w:line="276" w:lineRule="auto"/>
        <w:ind w:left="39.55436706542969" w:right="833.948974609375" w:hanging="29.020767211914062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Summer holidays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.55436706542969" w:right="833.948974609375" w:hanging="29.020767211914062"/>
        <w:jc w:val="left"/>
        <w:rPr>
          <w:rFonts w:ascii="Bookman Old Style" w:cs="Bookman Old Style" w:eastAsia="Bookman Old Style" w:hAnsi="Bookman Old Style"/>
          <w:b w:val="1"/>
          <w:color w:val="ff0000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School closes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ff0000"/>
          <w:sz w:val="28"/>
          <w:szCs w:val="28"/>
          <w:rtl w:val="0"/>
        </w:rPr>
        <w:t xml:space="preserve">Thursday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30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June 202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ff0000"/>
          <w:sz w:val="28"/>
          <w:szCs w:val="28"/>
          <w:rtl w:val="0"/>
        </w:rPr>
        <w:t xml:space="preserve">2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.55436706542969" w:right="833.948974609375" w:hanging="29.020767211914062"/>
        <w:jc w:val="left"/>
        <w:rPr>
          <w:rFonts w:ascii="Bookman Old Style" w:cs="Bookman Old Style" w:eastAsia="Bookman Old Style" w:hAnsi="Bookman Old Style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If a pupil is absent for twenty days or more, it is mandatory for the school to report it to Tusla (National Education Welfare Board). 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Libre Baskerville" w:cs="Libre Baskerville" w:eastAsia="Libre Baskerville" w:hAnsi="Libre Baskervill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.55436706542969" w:right="833.948974609375" w:hanging="29.020767211914062"/>
        <w:jc w:val="left"/>
        <w:rPr>
          <w:rFonts w:ascii="Bookman Old Style" w:cs="Bookman Old Style" w:eastAsia="Bookman Old Style" w:hAnsi="Bookman Old Style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165" w:top="307.200927734375" w:left="852.3191833496094" w:right="701.65527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Bookman Old Style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